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22584F" w:rsidRPr="0022584F">
        <w:rPr>
          <w:rFonts w:ascii="Arial" w:hAnsi="Arial" w:cs="Arial"/>
          <w:b/>
          <w:bCs/>
          <w:snapToGrid w:val="0"/>
          <w:sz w:val="24"/>
        </w:rPr>
        <w:t>R1-2003010</w:t>
      </w:r>
    </w:p>
    <w:p w:rsidR="00AB33E6" w:rsidRPr="00E172F6" w:rsidRDefault="00E172F6"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0E0994" w:rsidRPr="002046EE">
        <w:rPr>
          <w:rFonts w:ascii="Arial" w:hAnsi="Arial" w:cs="Arial"/>
          <w:b/>
          <w:bCs/>
          <w:snapToGrid w:val="0"/>
          <w:sz w:val="24"/>
          <w:lang w:val="en-GB"/>
        </w:rPr>
        <w:t>April 20</w:t>
      </w:r>
      <w:r w:rsidR="000E0994" w:rsidRPr="002046EE">
        <w:rPr>
          <w:rFonts w:ascii="Arial" w:hAnsi="Arial" w:cs="Arial"/>
          <w:b/>
          <w:bCs/>
          <w:snapToGrid w:val="0"/>
          <w:sz w:val="24"/>
          <w:vertAlign w:val="superscript"/>
          <w:lang w:val="en-GB"/>
        </w:rPr>
        <w:t>th</w:t>
      </w:r>
      <w:r w:rsidR="000E0994">
        <w:rPr>
          <w:rFonts w:ascii="Arial" w:hAnsi="Arial" w:cs="Arial"/>
          <w:b/>
          <w:bCs/>
          <w:snapToGrid w:val="0"/>
          <w:sz w:val="24"/>
          <w:lang w:val="en-GB"/>
        </w:rPr>
        <w:t xml:space="preserve"> </w:t>
      </w:r>
      <w:r w:rsidR="000E0994" w:rsidRPr="002046EE">
        <w:rPr>
          <w:rFonts w:ascii="Arial" w:hAnsi="Arial" w:cs="Arial"/>
          <w:b/>
          <w:bCs/>
          <w:snapToGrid w:val="0"/>
          <w:sz w:val="24"/>
          <w:lang w:val="en-GB"/>
        </w:rPr>
        <w:t>– 30</w:t>
      </w:r>
      <w:r w:rsidR="000E0994" w:rsidRPr="002046EE">
        <w:rPr>
          <w:rFonts w:ascii="Arial" w:hAnsi="Arial" w:cs="Arial"/>
          <w:b/>
          <w:bCs/>
          <w:snapToGrid w:val="0"/>
          <w:sz w:val="24"/>
          <w:vertAlign w:val="superscript"/>
          <w:lang w:val="en-GB"/>
        </w:rPr>
        <w:t>th</w:t>
      </w:r>
      <w:r w:rsidR="000E0994"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801116" w:rsidRPr="00801116">
        <w:rPr>
          <w:rFonts w:ascii="Arial" w:hAnsi="Arial" w:cs="Arial"/>
          <w:snapToGrid w:val="0"/>
          <w:sz w:val="24"/>
        </w:rPr>
        <w:t>Text proposal from Email discussion thread #</w:t>
      </w:r>
      <w:r w:rsidR="00084085">
        <w:rPr>
          <w:rFonts w:ascii="Arial" w:hAnsi="Arial" w:cs="Arial"/>
          <w:snapToGrid w:val="0"/>
          <w:sz w:val="24"/>
        </w:rPr>
        <w:t>4</w:t>
      </w:r>
      <w:r w:rsidR="00801116" w:rsidRPr="00801116">
        <w:rPr>
          <w:rFonts w:ascii="Arial" w:hAnsi="Arial" w:cs="Arial"/>
          <w:snapToGrid w:val="0"/>
          <w:sz w:val="24"/>
        </w:rPr>
        <w:t xml:space="preserve"> for AI 7.2.4.5 Physical layer procedures for </w:t>
      </w:r>
      <w:proofErr w:type="spellStart"/>
      <w:r w:rsidR="00801116" w:rsidRPr="00801116">
        <w:rPr>
          <w:rFonts w:ascii="Arial" w:hAnsi="Arial" w:cs="Arial"/>
          <w:snapToGrid w:val="0"/>
          <w:sz w:val="24"/>
        </w:rPr>
        <w:t>sidelink</w:t>
      </w:r>
      <w:proofErr w:type="spellEnd"/>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80111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Introduction and proposal</w:t>
      </w:r>
    </w:p>
    <w:p w:rsidR="009E2ACD" w:rsidRDefault="00E82A86" w:rsidP="00E82A86">
      <w:pPr>
        <w:widowControl/>
        <w:ind w:firstLine="403"/>
        <w:rPr>
          <w:rFonts w:ascii="Calibri" w:hAnsi="Calibri" w:cs="Calibri"/>
          <w:sz w:val="22"/>
        </w:rPr>
      </w:pPr>
      <w:r>
        <w:rPr>
          <w:rFonts w:ascii="Calibri" w:hAnsi="Calibri" w:cs="Calibri"/>
          <w:sz w:val="22"/>
        </w:rPr>
        <w:t xml:space="preserve">RAN1 made the agreements copied in Appendix </w:t>
      </w:r>
      <w:r w:rsidRPr="00E82A86">
        <w:rPr>
          <w:rFonts w:ascii="Calibri" w:hAnsi="Calibri" w:cs="Calibri"/>
          <w:sz w:val="22"/>
        </w:rPr>
        <w:t xml:space="preserve">in </w:t>
      </w:r>
      <w:r w:rsidR="00084085" w:rsidRPr="00084085">
        <w:rPr>
          <w:rFonts w:ascii="Calibri" w:hAnsi="Calibri" w:cs="Calibri"/>
          <w:sz w:val="22"/>
        </w:rPr>
        <w:t>[100b-e-NR-5G_V2X_NRSL-PHY-Procedure-04] Email discussion/approval regarding CSI reporting latency bound and association with CSI trigger</w:t>
      </w:r>
      <w:r>
        <w:rPr>
          <w:rFonts w:ascii="Calibri" w:hAnsi="Calibri" w:cs="Calibri"/>
          <w:sz w:val="22"/>
        </w:rPr>
        <w:t xml:space="preserve">. </w:t>
      </w:r>
      <w:r w:rsidR="00801116">
        <w:rPr>
          <w:rFonts w:ascii="Calibri" w:hAnsi="Calibri" w:cs="Calibri"/>
          <w:sz w:val="22"/>
        </w:rPr>
        <w:t>This contribution includes the text proposal endorsed. It is proposed to adopt the text proposal in Section 2 for the following reasons</w:t>
      </w:r>
    </w:p>
    <w:p w:rsidR="00801116" w:rsidRDefault="00801116" w:rsidP="002A59AB">
      <w:pPr>
        <w:pStyle w:val="af4"/>
        <w:widowControl/>
        <w:numPr>
          <w:ilvl w:val="0"/>
          <w:numId w:val="10"/>
        </w:numPr>
        <w:spacing w:after="120"/>
        <w:ind w:leftChars="0" w:left="806" w:hanging="403"/>
        <w:rPr>
          <w:rFonts w:ascii="Calibri" w:hAnsi="Calibri" w:cs="Calibri"/>
          <w:sz w:val="22"/>
        </w:rPr>
      </w:pPr>
      <w:r>
        <w:rPr>
          <w:rFonts w:ascii="Calibri" w:hAnsi="Calibri" w:cs="Calibri" w:hint="eastAsia"/>
          <w:sz w:val="22"/>
        </w:rPr>
        <w:t xml:space="preserve">Reason for </w:t>
      </w:r>
      <w:r>
        <w:rPr>
          <w:rFonts w:ascii="Calibri" w:hAnsi="Calibri" w:cs="Calibri"/>
          <w:sz w:val="22"/>
        </w:rPr>
        <w:t xml:space="preserve">change: </w:t>
      </w:r>
      <w:r w:rsidR="00E82A86">
        <w:rPr>
          <w:rFonts w:ascii="Calibri" w:hAnsi="Calibri" w:cs="Calibri"/>
          <w:sz w:val="22"/>
        </w:rPr>
        <w:t xml:space="preserve">RAN1 </w:t>
      </w:r>
      <w:r w:rsidR="006E5F4A">
        <w:rPr>
          <w:rFonts w:ascii="Calibri" w:hAnsi="Calibri" w:cs="Calibri"/>
          <w:sz w:val="22"/>
        </w:rPr>
        <w:t xml:space="preserve">made the agreements for </w:t>
      </w:r>
      <w:proofErr w:type="spellStart"/>
      <w:r w:rsidR="00BC7B66">
        <w:rPr>
          <w:rFonts w:ascii="Calibri" w:hAnsi="Calibri" w:cs="Calibri"/>
          <w:sz w:val="22"/>
        </w:rPr>
        <w:t>sidelink</w:t>
      </w:r>
      <w:proofErr w:type="spellEnd"/>
      <w:r w:rsidR="00BC7B66">
        <w:rPr>
          <w:rFonts w:ascii="Calibri" w:hAnsi="Calibri" w:cs="Calibri"/>
          <w:sz w:val="22"/>
        </w:rPr>
        <w:t xml:space="preserve"> CSI triggering behavior and </w:t>
      </w:r>
      <w:proofErr w:type="spellStart"/>
      <w:r w:rsidR="00BC7B66">
        <w:rPr>
          <w:rFonts w:ascii="Calibri" w:hAnsi="Calibri" w:cs="Calibri"/>
          <w:sz w:val="22"/>
        </w:rPr>
        <w:t>sidelink</w:t>
      </w:r>
      <w:proofErr w:type="spellEnd"/>
      <w:r w:rsidR="00BC7B66">
        <w:rPr>
          <w:rFonts w:ascii="Calibri" w:hAnsi="Calibri" w:cs="Calibri"/>
          <w:sz w:val="22"/>
        </w:rPr>
        <w:t xml:space="preserve"> CSI reference resources. </w:t>
      </w:r>
      <w:r w:rsidR="00E82A86">
        <w:rPr>
          <w:rFonts w:ascii="Calibri" w:hAnsi="Calibri" w:cs="Calibri"/>
          <w:sz w:val="22"/>
        </w:rPr>
        <w:t>The text proposal is to implement these agreements.</w:t>
      </w:r>
    </w:p>
    <w:p w:rsidR="00801116" w:rsidRDefault="00801116" w:rsidP="002A59AB">
      <w:pPr>
        <w:pStyle w:val="af4"/>
        <w:widowControl/>
        <w:numPr>
          <w:ilvl w:val="0"/>
          <w:numId w:val="10"/>
        </w:numPr>
        <w:spacing w:after="120"/>
        <w:ind w:leftChars="0" w:left="806" w:hanging="403"/>
        <w:rPr>
          <w:rFonts w:ascii="Calibri" w:hAnsi="Calibri" w:cs="Calibri"/>
          <w:sz w:val="22"/>
        </w:rPr>
      </w:pPr>
      <w:r>
        <w:rPr>
          <w:rFonts w:ascii="Calibri" w:hAnsi="Calibri" w:cs="Calibri"/>
          <w:sz w:val="22"/>
        </w:rPr>
        <w:t>Summary of change:</w:t>
      </w:r>
      <w:r w:rsidR="00E82A86">
        <w:rPr>
          <w:rFonts w:ascii="Calibri" w:hAnsi="Calibri" w:cs="Calibri"/>
          <w:sz w:val="22"/>
        </w:rPr>
        <w:t xml:space="preserve"> </w:t>
      </w:r>
      <w:r w:rsidR="00BC7B66">
        <w:rPr>
          <w:rFonts w:ascii="Calibri" w:hAnsi="Calibri" w:cs="Calibri"/>
          <w:sz w:val="22"/>
        </w:rPr>
        <w:t xml:space="preserve">The condition to allow </w:t>
      </w:r>
      <w:proofErr w:type="spellStart"/>
      <w:r w:rsidR="00BC7B66">
        <w:rPr>
          <w:rFonts w:ascii="Calibri" w:hAnsi="Calibri" w:cs="Calibri"/>
          <w:sz w:val="22"/>
        </w:rPr>
        <w:t>sidelink</w:t>
      </w:r>
      <w:proofErr w:type="spellEnd"/>
      <w:r w:rsidR="00BC7B66">
        <w:rPr>
          <w:rFonts w:ascii="Calibri" w:hAnsi="Calibri" w:cs="Calibri"/>
          <w:sz w:val="22"/>
        </w:rPr>
        <w:t xml:space="preserve"> CSI trigger is specified and the </w:t>
      </w:r>
      <w:proofErr w:type="spellStart"/>
      <w:r w:rsidR="00BC7B66">
        <w:rPr>
          <w:rFonts w:ascii="Calibri" w:hAnsi="Calibri" w:cs="Calibri"/>
          <w:sz w:val="22"/>
        </w:rPr>
        <w:t>sidelink</w:t>
      </w:r>
      <w:proofErr w:type="spellEnd"/>
      <w:r w:rsidR="00BC7B66">
        <w:rPr>
          <w:rFonts w:ascii="Calibri" w:hAnsi="Calibri" w:cs="Calibri"/>
          <w:sz w:val="22"/>
        </w:rPr>
        <w:t xml:space="preserve"> CSI reference resource is defined in time and frequency domain</w:t>
      </w:r>
      <w:r w:rsidR="006E5F4A">
        <w:rPr>
          <w:rFonts w:ascii="Calibri" w:hAnsi="Calibri" w:cs="Calibri"/>
          <w:sz w:val="22"/>
        </w:rPr>
        <w:t>.</w:t>
      </w:r>
    </w:p>
    <w:p w:rsidR="00801116" w:rsidRPr="00801116" w:rsidRDefault="00801116" w:rsidP="002A59AB">
      <w:pPr>
        <w:pStyle w:val="af4"/>
        <w:widowControl/>
        <w:numPr>
          <w:ilvl w:val="0"/>
          <w:numId w:val="10"/>
        </w:numPr>
        <w:spacing w:after="120"/>
        <w:ind w:leftChars="0" w:left="806" w:hanging="403"/>
        <w:rPr>
          <w:rFonts w:ascii="Calibri" w:hAnsi="Calibri" w:cs="Calibri"/>
          <w:sz w:val="22"/>
        </w:rPr>
      </w:pPr>
      <w:r>
        <w:rPr>
          <w:rFonts w:ascii="Calibri" w:hAnsi="Calibri" w:cs="Calibri" w:hint="eastAsia"/>
          <w:sz w:val="22"/>
        </w:rPr>
        <w:t xml:space="preserve">Consequences </w:t>
      </w:r>
      <w:r>
        <w:rPr>
          <w:rFonts w:ascii="Calibri" w:hAnsi="Calibri" w:cs="Calibri"/>
          <w:sz w:val="22"/>
        </w:rPr>
        <w:t>if not approved:</w:t>
      </w:r>
      <w:r w:rsidR="00E82A86">
        <w:rPr>
          <w:rFonts w:ascii="Calibri" w:hAnsi="Calibri" w:cs="Calibri"/>
          <w:sz w:val="22"/>
        </w:rPr>
        <w:t xml:space="preserve"> </w:t>
      </w:r>
      <w:r w:rsidR="00BC7B66">
        <w:rPr>
          <w:rFonts w:ascii="Calibri" w:hAnsi="Calibri" w:cs="Calibri"/>
          <w:sz w:val="22"/>
        </w:rPr>
        <w:t xml:space="preserve">Condition to allow </w:t>
      </w:r>
      <w:proofErr w:type="spellStart"/>
      <w:r w:rsidR="00BC7B66">
        <w:rPr>
          <w:rFonts w:ascii="Calibri" w:hAnsi="Calibri" w:cs="Calibri"/>
          <w:sz w:val="22"/>
        </w:rPr>
        <w:t>sidelink</w:t>
      </w:r>
      <w:proofErr w:type="spellEnd"/>
      <w:r w:rsidR="00BC7B66">
        <w:rPr>
          <w:rFonts w:ascii="Calibri" w:hAnsi="Calibri" w:cs="Calibri"/>
          <w:sz w:val="22"/>
        </w:rPr>
        <w:t xml:space="preserve"> CSI trigger becomes unclear and the </w:t>
      </w:r>
      <w:proofErr w:type="spellStart"/>
      <w:r w:rsidR="00BC7B66">
        <w:rPr>
          <w:rFonts w:ascii="Calibri" w:hAnsi="Calibri" w:cs="Calibri"/>
          <w:sz w:val="22"/>
        </w:rPr>
        <w:t>sidelink</w:t>
      </w:r>
      <w:proofErr w:type="spellEnd"/>
      <w:r w:rsidR="00BC7B66">
        <w:rPr>
          <w:rFonts w:ascii="Calibri" w:hAnsi="Calibri" w:cs="Calibri"/>
          <w:sz w:val="22"/>
        </w:rPr>
        <w:t xml:space="preserve"> CSI reference resource is undefined</w:t>
      </w:r>
      <w:r w:rsidR="008168EF">
        <w:rPr>
          <w:rFonts w:ascii="Calibri" w:hAnsi="Calibri" w:cs="Calibri"/>
          <w:sz w:val="22"/>
        </w:rPr>
        <w:t>.</w:t>
      </w:r>
    </w:p>
    <w:p w:rsidR="00801116" w:rsidRPr="00BC7B66" w:rsidRDefault="00801116" w:rsidP="00EE17C9">
      <w:pPr>
        <w:widowControl/>
        <w:rPr>
          <w:rFonts w:ascii="Calibri" w:hAnsi="Calibri" w:cs="Calibri"/>
          <w:sz w:val="22"/>
        </w:rPr>
      </w:pPr>
    </w:p>
    <w:p w:rsidR="00801116" w:rsidRDefault="00801116" w:rsidP="00801116">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Text proposal</w:t>
      </w:r>
    </w:p>
    <w:p w:rsidR="00801116" w:rsidRPr="008478F8" w:rsidRDefault="00801116" w:rsidP="008478F8">
      <w:pPr>
        <w:pStyle w:val="af4"/>
        <w:numPr>
          <w:ilvl w:val="1"/>
          <w:numId w:val="3"/>
        </w:numPr>
        <w:ind w:leftChars="0"/>
        <w:rPr>
          <w:rFonts w:ascii="Times New Roman" w:eastAsiaTheme="minorEastAsia" w:hAnsi="Times New Roman" w:hint="eastAsia"/>
          <w:sz w:val="24"/>
        </w:rPr>
      </w:pPr>
      <w:r w:rsidRPr="00801116">
        <w:rPr>
          <w:rFonts w:ascii="Times New Roman" w:eastAsiaTheme="minorEastAsia" w:hAnsi="Times New Roman"/>
          <w:sz w:val="24"/>
        </w:rPr>
        <w:t>Text proposal for TS 38.21</w:t>
      </w:r>
      <w:r w:rsidR="008478F8">
        <w:rPr>
          <w:rFonts w:ascii="Times New Roman" w:eastAsiaTheme="minorEastAsia" w:hAnsi="Times New Roman"/>
          <w:sz w:val="24"/>
        </w:rPr>
        <w:t>4</w:t>
      </w:r>
      <w:bookmarkStart w:id="2" w:name="_GoBack"/>
      <w:bookmarkEnd w:id="2"/>
    </w:p>
    <w:p w:rsidR="008478F8" w:rsidRPr="008478F8" w:rsidRDefault="008478F8" w:rsidP="008478F8">
      <w:pPr>
        <w:keepNext/>
        <w:keepLines/>
        <w:widowControl/>
        <w:wordWrap/>
        <w:autoSpaceDE/>
        <w:autoSpaceDN/>
        <w:spacing w:before="120" w:after="180"/>
        <w:ind w:left="1418" w:hanging="1418"/>
        <w:jc w:val="left"/>
        <w:outlineLvl w:val="3"/>
        <w:rPr>
          <w:rFonts w:ascii="Arial" w:eastAsia="맑은 고딕" w:hAnsi="Arial"/>
          <w:kern w:val="0"/>
          <w:sz w:val="24"/>
          <w:szCs w:val="20"/>
          <w:lang w:val="x-none" w:eastAsia="en-US"/>
        </w:rPr>
      </w:pPr>
      <w:bookmarkStart w:id="3" w:name="_Toc29673256"/>
      <w:bookmarkStart w:id="4" w:name="_Toc29673397"/>
      <w:bookmarkStart w:id="5" w:name="_Toc29674390"/>
      <w:bookmarkStart w:id="6" w:name="_Toc36645621"/>
      <w:bookmarkStart w:id="7" w:name="_Toc29673260"/>
      <w:bookmarkStart w:id="8" w:name="_Toc29673401"/>
      <w:bookmarkStart w:id="9" w:name="_Toc29674394"/>
      <w:bookmarkStart w:id="10" w:name="_Toc36645625"/>
      <w:r w:rsidRPr="008478F8">
        <w:rPr>
          <w:rFonts w:ascii="Arial" w:eastAsia="맑은 고딕" w:hAnsi="Arial"/>
          <w:kern w:val="0"/>
          <w:sz w:val="24"/>
          <w:szCs w:val="20"/>
          <w:lang w:val="x-none" w:eastAsia="en-US"/>
        </w:rPr>
        <w:t>8.5.1.2</w:t>
      </w:r>
      <w:r w:rsidRPr="008478F8">
        <w:rPr>
          <w:rFonts w:ascii="Arial" w:eastAsia="맑은 고딕" w:hAnsi="Arial"/>
          <w:kern w:val="0"/>
          <w:sz w:val="24"/>
          <w:szCs w:val="20"/>
          <w:lang w:val="x-none" w:eastAsia="en-US"/>
        </w:rPr>
        <w:tab/>
        <w:t xml:space="preserve">Triggering of </w:t>
      </w:r>
      <w:proofErr w:type="spellStart"/>
      <w:r w:rsidRPr="008478F8">
        <w:rPr>
          <w:rFonts w:ascii="Arial" w:eastAsia="맑은 고딕" w:hAnsi="Arial"/>
          <w:color w:val="FF0000"/>
          <w:kern w:val="0"/>
          <w:sz w:val="24"/>
          <w:szCs w:val="20"/>
          <w:lang w:val="x-none" w:eastAsia="en-US"/>
        </w:rPr>
        <w:t>sidelink</w:t>
      </w:r>
      <w:proofErr w:type="spellEnd"/>
      <w:r w:rsidRPr="008478F8">
        <w:rPr>
          <w:rFonts w:ascii="Arial" w:eastAsia="맑은 고딕" w:hAnsi="Arial"/>
          <w:kern w:val="0"/>
          <w:sz w:val="24"/>
          <w:szCs w:val="20"/>
          <w:lang w:val="x-none" w:eastAsia="en-US"/>
        </w:rPr>
        <w:t xml:space="preserve"> CSI reports</w:t>
      </w:r>
      <w:bookmarkEnd w:id="3"/>
      <w:bookmarkEnd w:id="4"/>
      <w:bookmarkEnd w:id="5"/>
      <w:bookmarkEnd w:id="6"/>
    </w:p>
    <w:p w:rsidR="008478F8" w:rsidRPr="008478F8" w:rsidRDefault="008478F8" w:rsidP="008478F8">
      <w:pPr>
        <w:widowControl/>
        <w:wordWrap/>
        <w:autoSpaceDE/>
        <w:autoSpaceDN/>
        <w:spacing w:after="180"/>
        <w:jc w:val="left"/>
        <w:rPr>
          <w:rFonts w:ascii="Times New Roman" w:eastAsia="맑은 고딕"/>
          <w:strike/>
          <w:color w:val="FF0000"/>
          <w:kern w:val="0"/>
          <w:szCs w:val="20"/>
          <w:lang w:val="en-GB" w:eastAsia="en-US"/>
        </w:rPr>
      </w:pPr>
      <w:r w:rsidRPr="008478F8">
        <w:rPr>
          <w:rFonts w:ascii="Times New Roman" w:eastAsia="맑은 고딕"/>
          <w:strike/>
          <w:color w:val="FF0000"/>
          <w:kern w:val="0"/>
          <w:szCs w:val="20"/>
          <w:lang w:val="en-GB" w:eastAsia="en-US"/>
        </w:rPr>
        <w:t>An aperiodic CSI report is triggered by an SCI format 0-2 with the "CSI request" field set to 1.</w:t>
      </w:r>
    </w:p>
    <w:p w:rsidR="008478F8" w:rsidRPr="008478F8" w:rsidRDefault="008478F8" w:rsidP="008478F8">
      <w:pPr>
        <w:widowControl/>
        <w:wordWrap/>
        <w:autoSpaceDE/>
        <w:autoSpaceDN/>
        <w:spacing w:after="180"/>
        <w:jc w:val="left"/>
        <w:rPr>
          <w:rFonts w:ascii="Times New Roman" w:eastAsia="맑은 고딕"/>
          <w:color w:val="FF0000"/>
          <w:kern w:val="0"/>
          <w:szCs w:val="20"/>
          <w:lang w:val="en-GB" w:eastAsia="en-US"/>
        </w:rPr>
      </w:pPr>
      <w:r w:rsidRPr="008478F8">
        <w:rPr>
          <w:rFonts w:ascii="Times New Roman" w:eastAsia="맑은 고딕"/>
          <w:color w:val="FF0000"/>
          <w:kern w:val="0"/>
          <w:szCs w:val="20"/>
          <w:lang w:val="en-GB" w:eastAsia="en-US"/>
        </w:rPr>
        <w:t>The CSI-triggering UE is not allowed to trigger another aperiodic CSI report for the same UE before the last slot of the expected reception or completion of the ongoing aperiodic CSI report associated with the SCI format 0-2 with the “CSI request” field set to 1, where the last slot of the expected reception of the ongoing aperiodic CSI report is given by [10, TS38.321].</w:t>
      </w:r>
    </w:p>
    <w:p w:rsidR="008478F8" w:rsidRPr="008478F8" w:rsidRDefault="008478F8" w:rsidP="008478F8">
      <w:pPr>
        <w:keepNext/>
        <w:keepLines/>
        <w:widowControl/>
        <w:wordWrap/>
        <w:autoSpaceDE/>
        <w:autoSpaceDN/>
        <w:spacing w:before="120" w:after="180"/>
        <w:ind w:left="1134" w:hanging="1134"/>
        <w:jc w:val="left"/>
        <w:outlineLvl w:val="2"/>
        <w:rPr>
          <w:rFonts w:ascii="Arial" w:eastAsia="맑은 고딕" w:hAnsi="Arial"/>
          <w:kern w:val="0"/>
          <w:sz w:val="28"/>
          <w:szCs w:val="20"/>
          <w:lang w:val="x-none" w:eastAsia="en-US"/>
        </w:rPr>
      </w:pPr>
      <w:bookmarkStart w:id="11" w:name="_Toc29673257"/>
      <w:bookmarkStart w:id="12" w:name="_Toc29673398"/>
      <w:bookmarkStart w:id="13" w:name="_Toc29674391"/>
      <w:bookmarkStart w:id="14" w:name="_Toc36645622"/>
      <w:r w:rsidRPr="008478F8">
        <w:rPr>
          <w:rFonts w:ascii="Arial" w:eastAsia="맑은 고딕" w:hAnsi="Arial"/>
          <w:kern w:val="0"/>
          <w:sz w:val="28"/>
          <w:szCs w:val="20"/>
          <w:lang w:val="x-none" w:eastAsia="en-US"/>
        </w:rPr>
        <w:t>8.5.2</w:t>
      </w:r>
      <w:r w:rsidRPr="008478F8">
        <w:rPr>
          <w:rFonts w:ascii="Arial" w:eastAsia="맑은 고딕" w:hAnsi="Arial"/>
          <w:kern w:val="0"/>
          <w:sz w:val="28"/>
          <w:szCs w:val="20"/>
          <w:lang w:val="x-none" w:eastAsia="en-US"/>
        </w:rPr>
        <w:tab/>
        <w:t>Channel state information</w:t>
      </w:r>
      <w:bookmarkEnd w:id="11"/>
      <w:bookmarkEnd w:id="12"/>
      <w:bookmarkEnd w:id="13"/>
      <w:bookmarkEnd w:id="14"/>
    </w:p>
    <w:p w:rsidR="008478F8" w:rsidRPr="008478F8" w:rsidRDefault="008478F8" w:rsidP="008478F8">
      <w:pPr>
        <w:keepNext/>
        <w:keepLines/>
        <w:widowControl/>
        <w:wordWrap/>
        <w:autoSpaceDE/>
        <w:autoSpaceDN/>
        <w:spacing w:before="120" w:after="180"/>
        <w:ind w:left="1418" w:hanging="1418"/>
        <w:jc w:val="left"/>
        <w:outlineLvl w:val="3"/>
        <w:rPr>
          <w:rFonts w:ascii="Arial" w:eastAsia="맑은 고딕" w:hAnsi="Arial"/>
          <w:kern w:val="0"/>
          <w:sz w:val="24"/>
          <w:szCs w:val="20"/>
          <w:lang w:val="x-none" w:eastAsia="en-US"/>
        </w:rPr>
      </w:pPr>
      <w:bookmarkStart w:id="15" w:name="_Toc29673258"/>
      <w:bookmarkStart w:id="16" w:name="_Toc29673399"/>
      <w:bookmarkStart w:id="17" w:name="_Toc29674392"/>
      <w:bookmarkStart w:id="18" w:name="_Toc36645623"/>
      <w:r w:rsidRPr="008478F8">
        <w:rPr>
          <w:rFonts w:ascii="Arial" w:eastAsia="맑은 고딕" w:hAnsi="Arial"/>
          <w:kern w:val="0"/>
          <w:sz w:val="24"/>
          <w:szCs w:val="20"/>
          <w:lang w:val="x-none" w:eastAsia="en-US"/>
        </w:rPr>
        <w:t>8.5.2.1</w:t>
      </w:r>
      <w:r w:rsidRPr="008478F8">
        <w:rPr>
          <w:rFonts w:ascii="Arial" w:eastAsia="맑은 고딕" w:hAnsi="Arial"/>
          <w:kern w:val="0"/>
          <w:sz w:val="24"/>
          <w:szCs w:val="20"/>
          <w:lang w:val="x-none" w:eastAsia="en-US"/>
        </w:rPr>
        <w:tab/>
        <w:t>CSI reporting quantities</w:t>
      </w:r>
      <w:bookmarkEnd w:id="15"/>
      <w:bookmarkEnd w:id="16"/>
      <w:bookmarkEnd w:id="17"/>
      <w:bookmarkEnd w:id="18"/>
    </w:p>
    <w:p w:rsidR="008478F8" w:rsidRPr="008478F8" w:rsidRDefault="008478F8" w:rsidP="008478F8">
      <w:pPr>
        <w:keepNext/>
        <w:keepLines/>
        <w:widowControl/>
        <w:wordWrap/>
        <w:autoSpaceDE/>
        <w:autoSpaceDN/>
        <w:spacing w:before="120" w:after="180"/>
        <w:ind w:left="1418" w:hanging="1418"/>
        <w:jc w:val="left"/>
        <w:outlineLvl w:val="3"/>
        <w:rPr>
          <w:rFonts w:ascii="Arial" w:eastAsia="맑은 고딕" w:hAnsi="Arial"/>
          <w:kern w:val="0"/>
          <w:sz w:val="24"/>
          <w:szCs w:val="20"/>
          <w:lang w:val="x-none" w:eastAsia="en-US"/>
        </w:rPr>
      </w:pPr>
      <w:bookmarkStart w:id="19" w:name="_Toc29673259"/>
      <w:bookmarkStart w:id="20" w:name="_Toc29673400"/>
      <w:bookmarkStart w:id="21" w:name="_Toc29674393"/>
      <w:bookmarkStart w:id="22" w:name="_Toc36645624"/>
      <w:r w:rsidRPr="008478F8">
        <w:rPr>
          <w:rFonts w:ascii="Arial" w:eastAsia="맑은 고딕" w:hAnsi="Arial"/>
          <w:kern w:val="0"/>
          <w:sz w:val="24"/>
          <w:szCs w:val="20"/>
          <w:lang w:val="x-none" w:eastAsia="en-US"/>
        </w:rPr>
        <w:t>8.5.2.1.1</w:t>
      </w:r>
      <w:r w:rsidRPr="008478F8">
        <w:rPr>
          <w:rFonts w:ascii="Arial" w:eastAsia="맑은 고딕" w:hAnsi="Arial"/>
          <w:kern w:val="0"/>
          <w:sz w:val="24"/>
          <w:szCs w:val="20"/>
          <w:lang w:val="x-none" w:eastAsia="en-US"/>
        </w:rPr>
        <w:tab/>
        <w:t>Channel quality indicator (CQI)</w:t>
      </w:r>
      <w:bookmarkEnd w:id="19"/>
      <w:bookmarkEnd w:id="20"/>
      <w:bookmarkEnd w:id="21"/>
      <w:bookmarkEnd w:id="22"/>
    </w:p>
    <w:p w:rsidR="008478F8" w:rsidRPr="008478F8" w:rsidRDefault="008478F8" w:rsidP="008478F8">
      <w:pPr>
        <w:widowControl/>
        <w:wordWrap/>
        <w:autoSpaceDE/>
        <w:autoSpaceDN/>
        <w:spacing w:after="180"/>
        <w:jc w:val="left"/>
        <w:rPr>
          <w:rFonts w:ascii="Times New Roman" w:eastAsia="맑은 고딕"/>
          <w:kern w:val="0"/>
          <w:szCs w:val="20"/>
          <w:lang w:val="en-GB" w:eastAsia="en-US"/>
        </w:rPr>
      </w:pPr>
      <w:r w:rsidRPr="008478F8">
        <w:rPr>
          <w:rFonts w:ascii="Times New Roman" w:eastAsia="맑은 고딕"/>
          <w:kern w:val="0"/>
          <w:szCs w:val="20"/>
          <w:lang w:val="en-GB" w:eastAsia="en-US"/>
        </w:rPr>
        <w:t>The UE shall derive CQI as specified in clause 5.2.2.1, with the following changes</w:t>
      </w:r>
    </w:p>
    <w:p w:rsidR="008478F8" w:rsidRPr="008478F8" w:rsidRDefault="008478F8" w:rsidP="008478F8">
      <w:pPr>
        <w:widowControl/>
        <w:wordWrap/>
        <w:autoSpaceDE/>
        <w:autoSpaceDN/>
        <w:spacing w:after="180"/>
        <w:ind w:left="568" w:hanging="284"/>
        <w:jc w:val="left"/>
        <w:rPr>
          <w:rFonts w:ascii="Times New Roman" w:eastAsia="맑은 고딕"/>
          <w:kern w:val="0"/>
          <w:szCs w:val="20"/>
          <w:lang w:val="x-none" w:eastAsia="en-US"/>
        </w:rPr>
      </w:pPr>
      <w:r w:rsidRPr="008478F8">
        <w:rPr>
          <w:rFonts w:ascii="Times New Roman" w:eastAsia="맑은 고딕"/>
          <w:kern w:val="0"/>
          <w:szCs w:val="20"/>
          <w:lang w:val="x-none" w:eastAsia="en-US"/>
        </w:rPr>
        <w:t>-</w:t>
      </w:r>
      <w:r w:rsidRPr="008478F8">
        <w:rPr>
          <w:rFonts w:ascii="Times New Roman" w:eastAsia="맑은 고딕"/>
          <w:kern w:val="0"/>
          <w:szCs w:val="20"/>
          <w:lang w:val="x-none" w:eastAsia="en-US"/>
        </w:rPr>
        <w:tab/>
        <w:t>PDSCH replaced by PSSCH</w:t>
      </w:r>
    </w:p>
    <w:p w:rsidR="008478F8" w:rsidRPr="008478F8" w:rsidRDefault="008478F8" w:rsidP="008478F8">
      <w:pPr>
        <w:widowControl/>
        <w:wordWrap/>
        <w:autoSpaceDE/>
        <w:autoSpaceDN/>
        <w:spacing w:after="180"/>
        <w:ind w:left="568" w:hanging="284"/>
        <w:jc w:val="left"/>
        <w:rPr>
          <w:rFonts w:ascii="Times New Roman" w:eastAsia="맑은 고딕"/>
          <w:kern w:val="0"/>
          <w:szCs w:val="20"/>
          <w:lang w:val="x-none" w:eastAsia="en-US"/>
        </w:rPr>
      </w:pPr>
      <w:r w:rsidRPr="008478F8">
        <w:rPr>
          <w:rFonts w:ascii="Times New Roman" w:eastAsia="맑은 고딕"/>
          <w:kern w:val="0"/>
          <w:szCs w:val="20"/>
          <w:lang w:val="x-none" w:eastAsia="en-US"/>
        </w:rPr>
        <w:t>-</w:t>
      </w:r>
      <w:r w:rsidRPr="008478F8">
        <w:rPr>
          <w:rFonts w:ascii="Times New Roman" w:eastAsia="맑은 고딕"/>
          <w:kern w:val="0"/>
          <w:szCs w:val="20"/>
          <w:lang w:val="x-none" w:eastAsia="en-US"/>
        </w:rPr>
        <w:tab/>
        <w:t xml:space="preserve">uplink slot replaced by </w:t>
      </w:r>
      <w:proofErr w:type="spellStart"/>
      <w:r w:rsidRPr="008478F8">
        <w:rPr>
          <w:rFonts w:ascii="Times New Roman" w:eastAsia="맑은 고딕"/>
          <w:kern w:val="0"/>
          <w:szCs w:val="20"/>
          <w:lang w:val="x-none" w:eastAsia="en-US"/>
        </w:rPr>
        <w:t>sidelink</w:t>
      </w:r>
      <w:proofErr w:type="spellEnd"/>
      <w:r w:rsidRPr="008478F8">
        <w:rPr>
          <w:rFonts w:ascii="Times New Roman" w:eastAsia="맑은 고딕"/>
          <w:kern w:val="0"/>
          <w:szCs w:val="20"/>
          <w:lang w:val="x-none" w:eastAsia="en-US"/>
        </w:rPr>
        <w:t xml:space="preserve"> slot</w:t>
      </w:r>
    </w:p>
    <w:p w:rsidR="008478F8" w:rsidRPr="008478F8" w:rsidRDefault="008478F8" w:rsidP="008478F8">
      <w:pPr>
        <w:widowControl/>
        <w:wordWrap/>
        <w:autoSpaceDE/>
        <w:autoSpaceDN/>
        <w:spacing w:after="180"/>
        <w:ind w:left="568" w:hanging="284"/>
        <w:jc w:val="left"/>
        <w:rPr>
          <w:rFonts w:ascii="Times New Roman" w:eastAsia="맑은 고딕"/>
          <w:kern w:val="0"/>
          <w:szCs w:val="20"/>
          <w:lang w:val="x-none" w:eastAsia="en-US"/>
        </w:rPr>
      </w:pPr>
      <w:r w:rsidRPr="008478F8">
        <w:rPr>
          <w:rFonts w:ascii="Times New Roman" w:eastAsia="맑은 고딕"/>
          <w:kern w:val="0"/>
          <w:szCs w:val="20"/>
          <w:lang w:val="x-none" w:eastAsia="en-US"/>
        </w:rPr>
        <w:t>-</w:t>
      </w:r>
      <w:r w:rsidRPr="008478F8">
        <w:rPr>
          <w:rFonts w:ascii="Times New Roman" w:eastAsia="맑은 고딕"/>
          <w:kern w:val="0"/>
          <w:szCs w:val="20"/>
          <w:lang w:val="x-none" w:eastAsia="en-US"/>
        </w:rPr>
        <w:tab/>
        <w:t xml:space="preserve">downlink physical resource blocks replaced by </w:t>
      </w:r>
      <w:proofErr w:type="spellStart"/>
      <w:r w:rsidRPr="008478F8">
        <w:rPr>
          <w:rFonts w:ascii="Times New Roman" w:eastAsia="맑은 고딕"/>
          <w:kern w:val="0"/>
          <w:szCs w:val="20"/>
          <w:lang w:val="x-none" w:eastAsia="en-US"/>
        </w:rPr>
        <w:t>sidelink</w:t>
      </w:r>
      <w:proofErr w:type="spellEnd"/>
      <w:r w:rsidRPr="008478F8">
        <w:rPr>
          <w:rFonts w:ascii="Times New Roman" w:eastAsia="맑은 고딕"/>
          <w:kern w:val="0"/>
          <w:szCs w:val="20"/>
          <w:lang w:val="x-none" w:eastAsia="en-US"/>
        </w:rPr>
        <w:t xml:space="preserve"> physical resource blocks</w:t>
      </w:r>
    </w:p>
    <w:p w:rsidR="008478F8" w:rsidRPr="008478F8" w:rsidRDefault="008478F8" w:rsidP="008478F8">
      <w:pPr>
        <w:widowControl/>
        <w:wordWrap/>
        <w:autoSpaceDE/>
        <w:autoSpaceDN/>
        <w:spacing w:after="180"/>
        <w:ind w:left="568" w:hanging="284"/>
        <w:jc w:val="left"/>
        <w:rPr>
          <w:rFonts w:ascii="Times New Roman" w:eastAsia="맑은 고딕"/>
          <w:kern w:val="0"/>
          <w:szCs w:val="20"/>
          <w:lang w:val="x-none" w:eastAsia="en-US"/>
        </w:rPr>
      </w:pPr>
      <w:r w:rsidRPr="008478F8">
        <w:rPr>
          <w:rFonts w:ascii="Times New Roman" w:eastAsia="맑은 고딕"/>
          <w:kern w:val="0"/>
          <w:szCs w:val="20"/>
          <w:lang w:val="x-none" w:eastAsia="en-US"/>
        </w:rPr>
        <w:t>-</w:t>
      </w:r>
      <w:r w:rsidRPr="008478F8">
        <w:rPr>
          <w:rFonts w:ascii="Times New Roman" w:eastAsia="맑은 고딕"/>
          <w:kern w:val="0"/>
          <w:szCs w:val="20"/>
          <w:lang w:val="x-none" w:eastAsia="en-US"/>
        </w:rPr>
        <w:tab/>
        <w:t>Transport Block Size determination according to Clause 8.1.3.2</w:t>
      </w:r>
    </w:p>
    <w:p w:rsidR="008478F8" w:rsidRPr="008478F8" w:rsidRDefault="008478F8" w:rsidP="008478F8">
      <w:pPr>
        <w:widowControl/>
        <w:wordWrap/>
        <w:autoSpaceDE/>
        <w:autoSpaceDN/>
        <w:spacing w:after="180"/>
        <w:ind w:left="568" w:hanging="284"/>
        <w:jc w:val="left"/>
        <w:rPr>
          <w:rFonts w:ascii="Times New Roman" w:eastAsia="맑은 고딕"/>
          <w:kern w:val="0"/>
          <w:szCs w:val="20"/>
          <w:lang w:val="x-none" w:eastAsia="en-US"/>
        </w:rPr>
      </w:pPr>
      <w:r w:rsidRPr="008478F8">
        <w:rPr>
          <w:rFonts w:ascii="Times New Roman" w:eastAsia="맑은 고딕"/>
          <w:kern w:val="0"/>
          <w:szCs w:val="20"/>
          <w:lang w:val="x-none" w:eastAsia="en-US"/>
        </w:rPr>
        <w:t>-</w:t>
      </w:r>
      <w:r w:rsidRPr="008478F8">
        <w:rPr>
          <w:rFonts w:ascii="Times New Roman" w:eastAsia="맑은 고딕"/>
          <w:kern w:val="0"/>
          <w:szCs w:val="20"/>
          <w:lang w:val="x-none" w:eastAsia="en-US"/>
        </w:rPr>
        <w:tab/>
        <w:t>CSI reference resource according to TODO</w:t>
      </w:r>
    </w:p>
    <w:p w:rsidR="008478F8" w:rsidRPr="008478F8" w:rsidRDefault="008478F8" w:rsidP="008478F8">
      <w:pPr>
        <w:widowControl/>
        <w:wordWrap/>
        <w:autoSpaceDE/>
        <w:autoSpaceDN/>
        <w:spacing w:after="180"/>
        <w:ind w:left="568" w:hanging="284"/>
        <w:jc w:val="left"/>
        <w:rPr>
          <w:rFonts w:ascii="Times New Roman" w:eastAsia="맑은 고딕"/>
          <w:kern w:val="0"/>
          <w:szCs w:val="20"/>
          <w:lang w:val="x-none" w:eastAsia="en-US"/>
        </w:rPr>
      </w:pPr>
      <w:r w:rsidRPr="008478F8">
        <w:rPr>
          <w:rFonts w:ascii="Times New Roman" w:eastAsia="맑은 고딕"/>
          <w:kern w:val="0"/>
          <w:szCs w:val="20"/>
          <w:lang w:val="x-none" w:eastAsia="en-US"/>
        </w:rPr>
        <w:lastRenderedPageBreak/>
        <w:t>-</w:t>
      </w:r>
      <w:r w:rsidRPr="008478F8">
        <w:rPr>
          <w:rFonts w:ascii="Times New Roman" w:eastAsia="맑은 고딕"/>
          <w:kern w:val="0"/>
          <w:szCs w:val="20"/>
          <w:lang w:val="x-none" w:eastAsia="en-US"/>
        </w:rPr>
        <w:tab/>
        <w:t>interference measurements are not supported</w:t>
      </w:r>
    </w:p>
    <w:p w:rsidR="008478F8" w:rsidRPr="008478F8" w:rsidRDefault="008478F8" w:rsidP="008478F8">
      <w:pPr>
        <w:widowControl/>
        <w:wordWrap/>
        <w:autoSpaceDE/>
        <w:autoSpaceDN/>
        <w:spacing w:after="180"/>
        <w:ind w:left="568" w:hanging="284"/>
        <w:jc w:val="left"/>
        <w:rPr>
          <w:rFonts w:ascii="Times New Roman" w:eastAsia="맑은 고딕"/>
          <w:kern w:val="0"/>
          <w:szCs w:val="20"/>
          <w:lang w:val="x-none" w:eastAsia="en-US"/>
        </w:rPr>
      </w:pPr>
      <w:r w:rsidRPr="008478F8">
        <w:rPr>
          <w:rFonts w:ascii="Times New Roman" w:eastAsia="맑은 고딕"/>
          <w:kern w:val="0"/>
          <w:szCs w:val="20"/>
          <w:lang w:val="x-none" w:eastAsia="en-US"/>
        </w:rPr>
        <w:t>-</w:t>
      </w:r>
      <w:r w:rsidRPr="008478F8">
        <w:rPr>
          <w:rFonts w:ascii="Times New Roman" w:eastAsia="맑은 고딕"/>
          <w:kern w:val="0"/>
          <w:szCs w:val="20"/>
          <w:lang w:val="x-none" w:eastAsia="en-US"/>
        </w:rPr>
        <w:tab/>
        <w:t>sub-band differential CQI is not supported</w:t>
      </w:r>
    </w:p>
    <w:p w:rsidR="008478F8" w:rsidRPr="008478F8" w:rsidRDefault="008478F8" w:rsidP="008478F8">
      <w:pPr>
        <w:keepNext/>
        <w:keepLines/>
        <w:widowControl/>
        <w:wordWrap/>
        <w:autoSpaceDE/>
        <w:autoSpaceDN/>
        <w:spacing w:before="120" w:after="180"/>
        <w:ind w:left="1418" w:hanging="1418"/>
        <w:jc w:val="left"/>
        <w:outlineLvl w:val="3"/>
        <w:rPr>
          <w:rFonts w:ascii="Arial" w:eastAsia="맑은 고딕" w:hAnsi="Arial"/>
          <w:kern w:val="0"/>
          <w:sz w:val="24"/>
          <w:szCs w:val="20"/>
          <w:lang w:val="x-none" w:eastAsia="en-US"/>
        </w:rPr>
      </w:pPr>
      <w:r w:rsidRPr="008478F8">
        <w:rPr>
          <w:rFonts w:ascii="Arial" w:eastAsia="맑은 고딕" w:hAnsi="Arial"/>
          <w:kern w:val="0"/>
          <w:sz w:val="24"/>
          <w:szCs w:val="20"/>
          <w:lang w:val="x-none" w:eastAsia="en-US"/>
        </w:rPr>
        <w:t>8.5.2.2</w:t>
      </w:r>
      <w:r w:rsidRPr="008478F8">
        <w:rPr>
          <w:rFonts w:ascii="Arial" w:eastAsia="맑은 고딕" w:hAnsi="Arial"/>
          <w:kern w:val="0"/>
          <w:sz w:val="24"/>
          <w:szCs w:val="20"/>
          <w:lang w:val="x-none" w:eastAsia="en-US"/>
        </w:rPr>
        <w:tab/>
      </w:r>
      <w:r w:rsidRPr="008478F8">
        <w:rPr>
          <w:rFonts w:ascii="Arial" w:eastAsia="맑은 고딕" w:hAnsi="Arial"/>
          <w:kern w:val="0"/>
          <w:sz w:val="24"/>
          <w:szCs w:val="20"/>
          <w:lang w:eastAsia="en-US"/>
        </w:rPr>
        <w:t>Reference signal (CSI-RS)</w:t>
      </w:r>
      <w:bookmarkEnd w:id="7"/>
      <w:bookmarkEnd w:id="8"/>
      <w:bookmarkEnd w:id="9"/>
      <w:bookmarkEnd w:id="10"/>
    </w:p>
    <w:p w:rsidR="008478F8" w:rsidRPr="008478F8" w:rsidRDefault="008478F8" w:rsidP="008478F8">
      <w:pPr>
        <w:widowControl/>
        <w:wordWrap/>
        <w:autoSpaceDE/>
        <w:autoSpaceDN/>
        <w:spacing w:after="180"/>
        <w:jc w:val="left"/>
        <w:rPr>
          <w:rFonts w:ascii="Times New Roman" w:eastAsia="맑은 고딕"/>
          <w:kern w:val="0"/>
          <w:szCs w:val="20"/>
          <w:lang w:eastAsia="en-US"/>
        </w:rPr>
      </w:pPr>
      <w:r w:rsidRPr="008478F8">
        <w:rPr>
          <w:rFonts w:ascii="Times New Roman" w:eastAsia="맑은 고딕"/>
          <w:kern w:val="0"/>
          <w:szCs w:val="20"/>
          <w:lang w:eastAsia="en-US"/>
        </w:rPr>
        <w:t>The UE can be configured with one CSI-RS pattern as indicated by the higher layer parameters TBD.</w:t>
      </w:r>
    </w:p>
    <w:p w:rsidR="008478F8" w:rsidRPr="008478F8" w:rsidRDefault="008478F8" w:rsidP="008478F8">
      <w:pPr>
        <w:widowControl/>
        <w:wordWrap/>
        <w:autoSpaceDE/>
        <w:autoSpaceDN/>
        <w:spacing w:after="180"/>
        <w:jc w:val="left"/>
        <w:rPr>
          <w:rFonts w:ascii="Times New Roman" w:eastAsia="맑은 고딕"/>
          <w:color w:val="000000"/>
          <w:kern w:val="0"/>
          <w:szCs w:val="20"/>
          <w:lang w:eastAsia="en-US"/>
        </w:rPr>
      </w:pPr>
      <w:r w:rsidRPr="008478F8">
        <w:rPr>
          <w:rFonts w:ascii="Times New Roman" w:eastAsia="맑은 고딕"/>
          <w:color w:val="000000"/>
          <w:kern w:val="0"/>
          <w:szCs w:val="20"/>
          <w:lang w:eastAsia="en-US"/>
        </w:rPr>
        <w:t>Parameters for which the UE shall assume non-zero transmission power for CSI-RS are configured according to clause 8.2.1.</w:t>
      </w:r>
    </w:p>
    <w:p w:rsidR="008478F8" w:rsidRPr="008478F8" w:rsidRDefault="008478F8" w:rsidP="008478F8">
      <w:pPr>
        <w:widowControl/>
        <w:wordWrap/>
        <w:autoSpaceDE/>
        <w:autoSpaceDN/>
        <w:spacing w:after="180"/>
        <w:jc w:val="left"/>
        <w:rPr>
          <w:rFonts w:ascii="Times New Roman" w:eastAsia="맑은 고딕"/>
          <w:color w:val="000000"/>
          <w:kern w:val="0"/>
          <w:szCs w:val="20"/>
          <w:lang w:eastAsia="en-US"/>
        </w:rPr>
      </w:pPr>
      <w:proofErr w:type="spellStart"/>
      <w:r w:rsidRPr="008478F8">
        <w:rPr>
          <w:rFonts w:ascii="Times New Roman" w:eastAsiaTheme="minorEastAsia"/>
          <w:color w:val="70AD47"/>
          <w:szCs w:val="22"/>
          <w:lang w:val="en-GB"/>
        </w:rPr>
        <w:t>Sidelink</w:t>
      </w:r>
      <w:proofErr w:type="spellEnd"/>
      <w:r w:rsidRPr="008478F8">
        <w:rPr>
          <w:rFonts w:ascii="Times New Roman" w:eastAsiaTheme="minorEastAsia"/>
          <w:color w:val="70AD47"/>
          <w:szCs w:val="22"/>
          <w:lang w:val="en-GB"/>
        </w:rPr>
        <w:t xml:space="preserve"> CSI-RS shall be transmitted </w:t>
      </w:r>
      <w:r w:rsidRPr="008478F8">
        <w:rPr>
          <w:rFonts w:ascii="Times New Roman" w:eastAsiaTheme="minorEastAsia"/>
          <w:color w:val="FF0000"/>
          <w:szCs w:val="22"/>
          <w:lang w:val="en-GB"/>
        </w:rPr>
        <w:t>according to [TS 36.211]</w:t>
      </w:r>
      <w:r w:rsidRPr="008478F8">
        <w:rPr>
          <w:rFonts w:ascii="Times New Roman" w:eastAsiaTheme="minorEastAsia"/>
          <w:color w:val="70AD47"/>
          <w:szCs w:val="22"/>
          <w:lang w:val="en-GB"/>
        </w:rPr>
        <w:t xml:space="preserve"> in the resource blocks used for the PSSCH associated with the SCI format 0-2 triggering a report.</w:t>
      </w:r>
    </w:p>
    <w:p w:rsidR="008478F8" w:rsidRPr="008478F8" w:rsidRDefault="008478F8" w:rsidP="008478F8">
      <w:pPr>
        <w:keepNext/>
        <w:keepLines/>
        <w:widowControl/>
        <w:wordWrap/>
        <w:autoSpaceDE/>
        <w:autoSpaceDN/>
        <w:spacing w:before="120" w:after="180"/>
        <w:ind w:left="1418" w:hanging="1418"/>
        <w:jc w:val="left"/>
        <w:outlineLvl w:val="3"/>
        <w:rPr>
          <w:rFonts w:ascii="Arial" w:eastAsia="맑은 고딕" w:hAnsi="Arial"/>
          <w:kern w:val="0"/>
          <w:sz w:val="24"/>
          <w:szCs w:val="20"/>
          <w:lang w:eastAsia="en-US"/>
        </w:rPr>
      </w:pPr>
      <w:bookmarkStart w:id="23" w:name="_Toc29673261"/>
      <w:bookmarkStart w:id="24" w:name="_Toc29673402"/>
      <w:bookmarkStart w:id="25" w:name="_Toc29674395"/>
      <w:bookmarkStart w:id="26" w:name="_Toc36645626"/>
      <w:r w:rsidRPr="008478F8">
        <w:rPr>
          <w:rFonts w:ascii="Arial" w:eastAsia="맑은 고딕" w:hAnsi="Arial"/>
          <w:kern w:val="0"/>
          <w:sz w:val="24"/>
          <w:szCs w:val="20"/>
          <w:lang w:eastAsia="en-US"/>
        </w:rPr>
        <w:t>8.5.2.3</w:t>
      </w:r>
      <w:r w:rsidRPr="008478F8">
        <w:rPr>
          <w:rFonts w:ascii="Arial" w:eastAsia="맑은 고딕" w:hAnsi="Arial"/>
          <w:kern w:val="0"/>
          <w:sz w:val="24"/>
          <w:szCs w:val="20"/>
          <w:lang w:eastAsia="en-US"/>
        </w:rPr>
        <w:tab/>
        <w:t>CSI reference resource definition</w:t>
      </w:r>
      <w:bookmarkEnd w:id="23"/>
      <w:bookmarkEnd w:id="24"/>
      <w:bookmarkEnd w:id="25"/>
      <w:bookmarkEnd w:id="26"/>
    </w:p>
    <w:p w:rsidR="008478F8" w:rsidRPr="008478F8" w:rsidRDefault="008478F8" w:rsidP="008478F8">
      <w:pPr>
        <w:widowControl/>
        <w:wordWrap/>
        <w:autoSpaceDE/>
        <w:autoSpaceDN/>
        <w:spacing w:before="60" w:after="180" w:line="360" w:lineRule="atLeast"/>
        <w:jc w:val="left"/>
        <w:rPr>
          <w:rFonts w:ascii="Times New Roman" w:eastAsia="맑은 고딕"/>
          <w:strike/>
          <w:color w:val="ED7D31" w:themeColor="accent2"/>
          <w:kern w:val="0"/>
          <w:szCs w:val="20"/>
          <w:lang w:eastAsia="en-US"/>
        </w:rPr>
      </w:pPr>
      <w:r w:rsidRPr="008478F8">
        <w:rPr>
          <w:rFonts w:ascii="Times New Roman" w:eastAsia="맑은 고딕"/>
          <w:strike/>
          <w:color w:val="ED7D31" w:themeColor="accent2"/>
          <w:kern w:val="0"/>
          <w:szCs w:val="20"/>
          <w:lang w:eastAsia="en-US"/>
        </w:rPr>
        <w:t>TBD</w:t>
      </w:r>
    </w:p>
    <w:p w:rsidR="008478F8" w:rsidRPr="008478F8" w:rsidRDefault="008478F8" w:rsidP="008478F8">
      <w:pPr>
        <w:widowControl/>
        <w:wordWrap/>
        <w:autoSpaceDE/>
        <w:autoSpaceDN/>
        <w:spacing w:before="60" w:line="360" w:lineRule="atLeast"/>
        <w:jc w:val="left"/>
        <w:rPr>
          <w:rFonts w:ascii="Times New Roman" w:eastAsia="맑은 고딕"/>
          <w:color w:val="ED7D31" w:themeColor="accent2"/>
          <w:kern w:val="0"/>
          <w:szCs w:val="20"/>
          <w:lang w:val="en-GB" w:eastAsia="en-US"/>
        </w:rPr>
      </w:pPr>
      <w:r w:rsidRPr="008478F8">
        <w:rPr>
          <w:rFonts w:ascii="Times New Roman" w:eastAsia="맑은 고딕"/>
          <w:color w:val="ED7D31" w:themeColor="accent2"/>
          <w:kern w:val="0"/>
          <w:szCs w:val="20"/>
          <w:lang w:val="en-GB" w:eastAsia="en-US"/>
        </w:rPr>
        <w:t xml:space="preserve">The CSI reference resource </w:t>
      </w:r>
      <w:r w:rsidRPr="008478F8">
        <w:rPr>
          <w:rFonts w:ascii="Times New Roman" w:eastAsia="맑은 고딕" w:hint="eastAsia"/>
          <w:color w:val="ED7D31" w:themeColor="accent2"/>
          <w:kern w:val="0"/>
          <w:szCs w:val="20"/>
          <w:lang w:val="en-GB" w:eastAsia="en-US"/>
        </w:rPr>
        <w:t xml:space="preserve">in </w:t>
      </w:r>
      <w:proofErr w:type="spellStart"/>
      <w:r w:rsidRPr="008478F8">
        <w:rPr>
          <w:rFonts w:ascii="Times New Roman" w:eastAsia="맑은 고딕"/>
          <w:color w:val="ED7D31" w:themeColor="accent2"/>
          <w:kern w:val="0"/>
          <w:szCs w:val="20"/>
          <w:lang w:val="en-GB" w:eastAsia="en-US"/>
        </w:rPr>
        <w:t>sidelink</w:t>
      </w:r>
      <w:proofErr w:type="spellEnd"/>
      <w:r w:rsidRPr="008478F8">
        <w:rPr>
          <w:rFonts w:ascii="Times New Roman" w:eastAsia="맑은 고딕"/>
          <w:color w:val="ED7D31" w:themeColor="accent2"/>
          <w:kern w:val="0"/>
          <w:szCs w:val="20"/>
          <w:lang w:val="en-GB" w:eastAsia="en-US"/>
        </w:rPr>
        <w:t xml:space="preserve"> is defined as follows:</w:t>
      </w:r>
    </w:p>
    <w:p w:rsidR="008478F8" w:rsidRPr="008478F8" w:rsidRDefault="008478F8" w:rsidP="008478F8">
      <w:pPr>
        <w:widowControl/>
        <w:wordWrap/>
        <w:autoSpaceDE/>
        <w:autoSpaceDN/>
        <w:spacing w:before="60" w:line="360" w:lineRule="atLeast"/>
        <w:ind w:left="568" w:hanging="284"/>
        <w:jc w:val="left"/>
        <w:rPr>
          <w:rFonts w:ascii="Times New Roman" w:eastAsia="맑은 고딕"/>
          <w:color w:val="ED7D31" w:themeColor="accent2"/>
          <w:kern w:val="0"/>
          <w:szCs w:val="20"/>
          <w:lang w:eastAsia="en-US"/>
        </w:rPr>
      </w:pPr>
      <w:r w:rsidRPr="008478F8">
        <w:rPr>
          <w:rFonts w:ascii="Times New Roman" w:eastAsia="맑은 고딕"/>
          <w:color w:val="ED7D31" w:themeColor="accent2"/>
          <w:kern w:val="0"/>
          <w:szCs w:val="20"/>
          <w:lang w:eastAsia="en-US"/>
        </w:rPr>
        <w:t>-</w:t>
      </w:r>
      <w:r w:rsidRPr="008478F8">
        <w:rPr>
          <w:rFonts w:ascii="Times New Roman" w:eastAsia="맑은 고딕"/>
          <w:color w:val="ED7D31" w:themeColor="accent2"/>
          <w:kern w:val="0"/>
          <w:szCs w:val="20"/>
          <w:lang w:eastAsia="en-US"/>
        </w:rPr>
        <w:tab/>
        <w:t xml:space="preserve">In the frequency domain, the CSI reference resource is defined by the group of </w:t>
      </w:r>
      <w:proofErr w:type="spellStart"/>
      <w:r w:rsidRPr="008478F8">
        <w:rPr>
          <w:rFonts w:ascii="Times New Roman" w:eastAsia="맑은 고딕"/>
          <w:color w:val="ED7D31" w:themeColor="accent2"/>
          <w:kern w:val="0"/>
          <w:szCs w:val="20"/>
          <w:lang w:eastAsia="en-US"/>
        </w:rPr>
        <w:t>sidelink</w:t>
      </w:r>
      <w:proofErr w:type="spellEnd"/>
      <w:r w:rsidRPr="008478F8">
        <w:rPr>
          <w:rFonts w:ascii="Times New Roman" w:eastAsia="맑은 고딕"/>
          <w:color w:val="ED7D31" w:themeColor="accent2"/>
          <w:kern w:val="0"/>
          <w:szCs w:val="20"/>
          <w:lang w:eastAsia="en-US"/>
        </w:rPr>
        <w:t xml:space="preserve"> physical resource blocks containing the </w:t>
      </w:r>
      <w:proofErr w:type="spellStart"/>
      <w:r w:rsidRPr="008478F8">
        <w:rPr>
          <w:rFonts w:ascii="Times New Roman" w:eastAsia="맑은 고딕"/>
          <w:color w:val="ED7D31" w:themeColor="accent2"/>
          <w:kern w:val="0"/>
          <w:szCs w:val="20"/>
          <w:lang w:eastAsia="en-US"/>
        </w:rPr>
        <w:t>sidelink</w:t>
      </w:r>
      <w:proofErr w:type="spellEnd"/>
      <w:r w:rsidRPr="008478F8">
        <w:rPr>
          <w:rFonts w:ascii="Times New Roman" w:eastAsia="맑은 고딕"/>
          <w:color w:val="ED7D31" w:themeColor="accent2"/>
          <w:kern w:val="0"/>
          <w:szCs w:val="20"/>
          <w:lang w:eastAsia="en-US"/>
        </w:rPr>
        <w:t xml:space="preserve"> CSI-RS to which the derived CSI relates.</w:t>
      </w:r>
    </w:p>
    <w:p w:rsidR="008478F8" w:rsidRPr="008478F8" w:rsidRDefault="008478F8" w:rsidP="008478F8">
      <w:pPr>
        <w:widowControl/>
        <w:wordWrap/>
        <w:autoSpaceDE/>
        <w:autoSpaceDN/>
        <w:spacing w:before="60" w:line="360" w:lineRule="atLeast"/>
        <w:ind w:left="568" w:hanging="284"/>
        <w:jc w:val="left"/>
        <w:rPr>
          <w:rFonts w:ascii="Times New Roman" w:eastAsia="맑은 고딕"/>
          <w:color w:val="ED7D31" w:themeColor="accent2"/>
          <w:kern w:val="0"/>
          <w:szCs w:val="20"/>
          <w:lang w:eastAsia="en-US"/>
        </w:rPr>
      </w:pPr>
      <w:r w:rsidRPr="008478F8">
        <w:rPr>
          <w:rFonts w:ascii="Times New Roman" w:eastAsia="맑은 고딕"/>
          <w:color w:val="ED7D31" w:themeColor="accent2"/>
          <w:kern w:val="0"/>
          <w:szCs w:val="20"/>
          <w:lang w:eastAsia="en-US"/>
        </w:rPr>
        <w:t>-</w:t>
      </w:r>
      <w:r w:rsidRPr="008478F8">
        <w:rPr>
          <w:rFonts w:ascii="Times New Roman" w:eastAsia="맑은 고딕"/>
          <w:color w:val="ED7D31" w:themeColor="accent2"/>
          <w:kern w:val="0"/>
          <w:szCs w:val="20"/>
          <w:lang w:eastAsia="en-US"/>
        </w:rPr>
        <w:tab/>
        <w:t xml:space="preserve">In the time domain, the CSI reference resource for a CSI reporting in </w:t>
      </w:r>
      <w:proofErr w:type="spellStart"/>
      <w:r w:rsidRPr="008478F8">
        <w:rPr>
          <w:rFonts w:ascii="Times New Roman" w:eastAsia="맑은 고딕"/>
          <w:color w:val="ED7D31" w:themeColor="accent2"/>
          <w:kern w:val="0"/>
          <w:szCs w:val="20"/>
          <w:lang w:eastAsia="en-US"/>
        </w:rPr>
        <w:t>sidelink</w:t>
      </w:r>
      <w:proofErr w:type="spellEnd"/>
      <w:r w:rsidRPr="008478F8">
        <w:rPr>
          <w:rFonts w:ascii="Times New Roman" w:eastAsia="맑은 고딕"/>
          <w:color w:val="ED7D31" w:themeColor="accent2"/>
          <w:kern w:val="0"/>
          <w:szCs w:val="20"/>
          <w:lang w:eastAsia="en-US"/>
        </w:rPr>
        <w:t xml:space="preserve"> slot </w:t>
      </w:r>
      <w:r w:rsidRPr="008478F8">
        <w:rPr>
          <w:rFonts w:ascii="Times New Roman" w:eastAsia="맑은 고딕"/>
          <w:i/>
          <w:color w:val="ED7D31" w:themeColor="accent2"/>
          <w:kern w:val="0"/>
          <w:szCs w:val="20"/>
          <w:lang w:eastAsia="en-US"/>
        </w:rPr>
        <w:t>n</w:t>
      </w:r>
      <w:r w:rsidRPr="008478F8">
        <w:rPr>
          <w:rFonts w:ascii="Times New Roman" w:eastAsia="맑은 고딕"/>
          <w:color w:val="ED7D31" w:themeColor="accent2"/>
          <w:kern w:val="0"/>
          <w:szCs w:val="20"/>
          <w:lang w:eastAsia="en-US"/>
        </w:rPr>
        <w:t xml:space="preserve"> is defined by a single </w:t>
      </w:r>
      <w:proofErr w:type="spellStart"/>
      <w:r w:rsidRPr="008478F8">
        <w:rPr>
          <w:rFonts w:ascii="Times New Roman" w:eastAsia="맑은 고딕"/>
          <w:color w:val="ED7D31" w:themeColor="accent2"/>
          <w:kern w:val="0"/>
          <w:szCs w:val="20"/>
          <w:lang w:eastAsia="en-US"/>
        </w:rPr>
        <w:t>sidelink</w:t>
      </w:r>
      <w:proofErr w:type="spellEnd"/>
      <w:r w:rsidRPr="008478F8">
        <w:rPr>
          <w:rFonts w:ascii="Times New Roman" w:eastAsia="맑은 고딕"/>
          <w:color w:val="ED7D31" w:themeColor="accent2"/>
          <w:kern w:val="0"/>
          <w:szCs w:val="20"/>
          <w:lang w:eastAsia="en-US"/>
        </w:rPr>
        <w:t xml:space="preserve"> slot </w:t>
      </w:r>
      <w:proofErr w:type="spellStart"/>
      <w:r w:rsidRPr="008478F8">
        <w:rPr>
          <w:rFonts w:ascii="Times New Roman" w:eastAsia="맑은 고딕"/>
          <w:i/>
          <w:color w:val="ED7D31" w:themeColor="accent2"/>
          <w:kern w:val="0"/>
          <w:szCs w:val="20"/>
          <w:lang w:eastAsia="en-US"/>
        </w:rPr>
        <w:t>n</w:t>
      </w:r>
      <w:r w:rsidRPr="008478F8">
        <w:rPr>
          <w:rFonts w:ascii="Times New Roman" w:eastAsia="맑은 고딕"/>
          <w:i/>
          <w:color w:val="ED7D31" w:themeColor="accent2"/>
          <w:kern w:val="0"/>
          <w:szCs w:val="20"/>
          <w:vertAlign w:val="subscript"/>
          <w:lang w:eastAsia="en-US"/>
        </w:rPr>
        <w:t>CSI_ref</w:t>
      </w:r>
      <w:proofErr w:type="spellEnd"/>
      <w:r w:rsidRPr="008478F8">
        <w:rPr>
          <w:rFonts w:ascii="Times New Roman" w:eastAsia="맑은 고딕"/>
          <w:color w:val="ED7D31" w:themeColor="accent2"/>
          <w:kern w:val="0"/>
          <w:szCs w:val="20"/>
          <w:lang w:eastAsia="en-US"/>
        </w:rPr>
        <w:t xml:space="preserve"> where </w:t>
      </w:r>
      <w:proofErr w:type="spellStart"/>
      <w:r w:rsidRPr="008478F8">
        <w:rPr>
          <w:rFonts w:ascii="Times New Roman" w:eastAsia="맑은 고딕"/>
          <w:i/>
          <w:color w:val="ED7D31" w:themeColor="accent2"/>
          <w:kern w:val="0"/>
          <w:szCs w:val="20"/>
          <w:lang w:eastAsia="en-US"/>
        </w:rPr>
        <w:t>n</w:t>
      </w:r>
      <w:r w:rsidRPr="008478F8">
        <w:rPr>
          <w:rFonts w:ascii="Times New Roman" w:eastAsia="맑은 고딕"/>
          <w:i/>
          <w:color w:val="ED7D31" w:themeColor="accent2"/>
          <w:kern w:val="0"/>
          <w:szCs w:val="20"/>
          <w:vertAlign w:val="subscript"/>
          <w:lang w:eastAsia="en-US"/>
        </w:rPr>
        <w:t>CSI_ref</w:t>
      </w:r>
      <w:proofErr w:type="spellEnd"/>
      <w:r w:rsidRPr="008478F8">
        <w:rPr>
          <w:rFonts w:ascii="Times New Roman" w:eastAsia="맑은 고딕"/>
          <w:color w:val="ED7D31" w:themeColor="accent2"/>
          <w:kern w:val="0"/>
          <w:szCs w:val="20"/>
          <w:lang w:eastAsia="en-US"/>
        </w:rPr>
        <w:t xml:space="preserve"> is the same </w:t>
      </w:r>
      <w:proofErr w:type="spellStart"/>
      <w:r w:rsidRPr="008478F8">
        <w:rPr>
          <w:rFonts w:ascii="Times New Roman" w:eastAsia="맑은 고딕"/>
          <w:color w:val="ED7D31" w:themeColor="accent2"/>
          <w:kern w:val="0"/>
          <w:szCs w:val="20"/>
          <w:lang w:eastAsia="en-US"/>
        </w:rPr>
        <w:t>sidelink</w:t>
      </w:r>
      <w:proofErr w:type="spellEnd"/>
      <w:r w:rsidRPr="008478F8">
        <w:rPr>
          <w:rFonts w:ascii="Times New Roman" w:eastAsia="맑은 고딕"/>
          <w:color w:val="ED7D31" w:themeColor="accent2"/>
          <w:kern w:val="0"/>
          <w:szCs w:val="20"/>
          <w:lang w:eastAsia="en-US"/>
        </w:rPr>
        <w:t xml:space="preserve"> slot as the corresponding CSI request.</w:t>
      </w:r>
    </w:p>
    <w:p w:rsidR="008478F8" w:rsidRPr="008478F8" w:rsidRDefault="008478F8" w:rsidP="00801116">
      <w:pPr>
        <w:widowControl/>
        <w:wordWrap/>
        <w:autoSpaceDE/>
        <w:autoSpaceDN/>
        <w:spacing w:after="160" w:line="259" w:lineRule="auto"/>
        <w:rPr>
          <w:rFonts w:asciiTheme="minorHAnsi" w:eastAsiaTheme="minorEastAsia" w:hAnsiTheme="minorHAnsi" w:cstheme="minorBidi" w:hint="eastAsia"/>
          <w:szCs w:val="22"/>
        </w:rPr>
      </w:pPr>
    </w:p>
    <w:p w:rsidR="00801116" w:rsidRDefault="00801116" w:rsidP="00801116">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Appendix: Agreements made in </w:t>
      </w:r>
      <w:r w:rsidR="00E82A86" w:rsidRPr="00E82A86">
        <w:rPr>
          <w:rFonts w:ascii="Times New Roman" w:eastAsia="SimSun" w:hAnsi="Times New Roman"/>
          <w:b/>
          <w:kern w:val="32"/>
          <w:sz w:val="28"/>
          <w:lang w:val="en-US" w:eastAsia="zh-CN"/>
        </w:rPr>
        <w:t>the email discussion [100b-e-NR-5G_V2X_NRSL-PHY-Procedure-0</w:t>
      </w:r>
      <w:r w:rsidR="00084085">
        <w:rPr>
          <w:rFonts w:ascii="Times New Roman" w:eastAsia="SimSun" w:hAnsi="Times New Roman"/>
          <w:b/>
          <w:kern w:val="32"/>
          <w:sz w:val="28"/>
          <w:lang w:val="en-US" w:eastAsia="zh-CN"/>
        </w:rPr>
        <w:t>4</w:t>
      </w:r>
      <w:r w:rsidR="00E82A86" w:rsidRPr="00E82A86">
        <w:rPr>
          <w:rFonts w:ascii="Times New Roman" w:eastAsia="SimSun" w:hAnsi="Times New Roman"/>
          <w:b/>
          <w:kern w:val="32"/>
          <w:sz w:val="28"/>
          <w:lang w:val="en-US" w:eastAsia="zh-CN"/>
        </w:rPr>
        <w:t>]</w:t>
      </w:r>
    </w:p>
    <w:p w:rsidR="00084085" w:rsidRPr="00084085" w:rsidRDefault="00084085" w:rsidP="00084085">
      <w:pPr>
        <w:widowControl/>
        <w:wordWrap/>
        <w:autoSpaceDE/>
        <w:autoSpaceDN/>
        <w:spacing w:line="252" w:lineRule="auto"/>
        <w:jc w:val="left"/>
        <w:rPr>
          <w:rFonts w:ascii="Calibri" w:hAnsi="Calibri"/>
          <w:kern w:val="0"/>
          <w:szCs w:val="20"/>
        </w:rPr>
      </w:pPr>
      <w:r w:rsidRPr="00084085">
        <w:rPr>
          <w:rFonts w:ascii="Calibri" w:hAnsi="Calibri"/>
          <w:kern w:val="0"/>
          <w:szCs w:val="20"/>
          <w:highlight w:val="green"/>
          <w:lang w:val="en-GB"/>
        </w:rPr>
        <w:t>Agreements</w:t>
      </w:r>
      <w:r w:rsidRPr="00084085">
        <w:rPr>
          <w:rFonts w:ascii="Calibri" w:hAnsi="Calibri"/>
          <w:kern w:val="0"/>
          <w:szCs w:val="20"/>
          <w:lang w:val="en-GB"/>
        </w:rPr>
        <w:t>:</w:t>
      </w:r>
    </w:p>
    <w:p w:rsidR="00084085" w:rsidRPr="00084085" w:rsidRDefault="00084085" w:rsidP="00084085">
      <w:pPr>
        <w:widowControl/>
        <w:numPr>
          <w:ilvl w:val="0"/>
          <w:numId w:val="16"/>
        </w:numPr>
        <w:wordWrap/>
        <w:autoSpaceDE/>
        <w:autoSpaceDN/>
        <w:spacing w:line="264" w:lineRule="auto"/>
        <w:jc w:val="left"/>
        <w:rPr>
          <w:rFonts w:ascii="Calibri" w:hAnsi="Calibri"/>
          <w:kern w:val="0"/>
          <w:szCs w:val="20"/>
          <w:lang w:val="en-GB"/>
        </w:rPr>
      </w:pPr>
      <w:r w:rsidRPr="00084085">
        <w:rPr>
          <w:rFonts w:ascii="Calibri" w:hAnsi="Calibri"/>
          <w:kern w:val="0"/>
          <w:szCs w:val="20"/>
          <w:lang w:val="en-GB"/>
        </w:rPr>
        <w:t>The specification does not allows UE to send multiple CSI triggers with overlapping CSI report windows in a given unicast session.</w:t>
      </w:r>
    </w:p>
    <w:p w:rsidR="00084085" w:rsidRPr="00084085" w:rsidRDefault="00084085" w:rsidP="00084085">
      <w:pPr>
        <w:widowControl/>
        <w:wordWrap/>
        <w:autoSpaceDE/>
        <w:autoSpaceDN/>
        <w:jc w:val="left"/>
        <w:rPr>
          <w:rFonts w:ascii="Calibri" w:hAnsi="Calibri"/>
          <w:kern w:val="0"/>
          <w:szCs w:val="20"/>
          <w:lang w:val="en-GB"/>
        </w:rPr>
      </w:pPr>
    </w:p>
    <w:p w:rsidR="00084085" w:rsidRPr="00084085" w:rsidRDefault="00084085" w:rsidP="00084085">
      <w:pPr>
        <w:widowControl/>
        <w:wordWrap/>
        <w:autoSpaceDE/>
        <w:autoSpaceDN/>
        <w:spacing w:line="252" w:lineRule="auto"/>
        <w:jc w:val="left"/>
        <w:rPr>
          <w:rFonts w:ascii="Calibri" w:hAnsi="Calibri"/>
          <w:kern w:val="0"/>
          <w:szCs w:val="20"/>
        </w:rPr>
      </w:pPr>
      <w:r w:rsidRPr="00084085">
        <w:rPr>
          <w:rFonts w:ascii="Calibri" w:hAnsi="Calibri"/>
          <w:kern w:val="0"/>
          <w:szCs w:val="20"/>
          <w:highlight w:val="green"/>
          <w:lang w:val="en-GB"/>
        </w:rPr>
        <w:t>Agreements</w:t>
      </w:r>
      <w:r w:rsidRPr="00084085">
        <w:rPr>
          <w:rFonts w:ascii="Calibri" w:hAnsi="Calibri"/>
          <w:kern w:val="0"/>
          <w:szCs w:val="20"/>
          <w:lang w:val="en-GB"/>
        </w:rPr>
        <w:t>: The time and frequency location of the SL CSI reference resource is determined as follows:</w:t>
      </w:r>
    </w:p>
    <w:p w:rsidR="00084085" w:rsidRPr="00084085" w:rsidRDefault="00084085" w:rsidP="00084085">
      <w:pPr>
        <w:widowControl/>
        <w:numPr>
          <w:ilvl w:val="0"/>
          <w:numId w:val="17"/>
        </w:numPr>
        <w:wordWrap/>
        <w:autoSpaceDE/>
        <w:autoSpaceDN/>
        <w:spacing w:line="264" w:lineRule="auto"/>
        <w:jc w:val="left"/>
        <w:rPr>
          <w:rFonts w:ascii="Calibri" w:hAnsi="Calibri"/>
          <w:kern w:val="0"/>
          <w:szCs w:val="20"/>
          <w:lang w:val="en-GB"/>
        </w:rPr>
      </w:pPr>
      <w:r w:rsidRPr="00084085">
        <w:rPr>
          <w:rFonts w:ascii="Calibri" w:hAnsi="Calibri"/>
          <w:kern w:val="0"/>
          <w:szCs w:val="20"/>
          <w:lang w:val="en-GB"/>
        </w:rPr>
        <w:t>For a given CSI trigger, CSI reference resource in time domain is the slot where the CSI trigger is received</w:t>
      </w:r>
    </w:p>
    <w:p w:rsidR="00084085" w:rsidRPr="00084085" w:rsidRDefault="00084085" w:rsidP="00084085">
      <w:pPr>
        <w:widowControl/>
        <w:numPr>
          <w:ilvl w:val="0"/>
          <w:numId w:val="17"/>
        </w:numPr>
        <w:wordWrap/>
        <w:autoSpaceDE/>
        <w:autoSpaceDN/>
        <w:spacing w:line="264" w:lineRule="auto"/>
        <w:jc w:val="left"/>
        <w:rPr>
          <w:rFonts w:ascii="Calibri" w:hAnsi="Calibri"/>
          <w:kern w:val="0"/>
          <w:szCs w:val="20"/>
          <w:lang w:val="en-GB"/>
        </w:rPr>
      </w:pPr>
      <w:r w:rsidRPr="00084085">
        <w:rPr>
          <w:rFonts w:ascii="Calibri" w:hAnsi="Calibri"/>
          <w:kern w:val="0"/>
          <w:szCs w:val="20"/>
          <w:lang w:val="en-GB"/>
        </w:rPr>
        <w:t>For a given CSI trigger, CSI reference resource in frequency domain is the PRBs scheduled for the PSSCH in the CSI reference resource slot</w:t>
      </w:r>
    </w:p>
    <w:p w:rsidR="00084085" w:rsidRDefault="00084085" w:rsidP="00084085">
      <w:pPr>
        <w:widowControl/>
        <w:wordWrap/>
        <w:autoSpaceDE/>
        <w:autoSpaceDN/>
        <w:spacing w:line="252" w:lineRule="auto"/>
        <w:jc w:val="left"/>
        <w:rPr>
          <w:rFonts w:ascii="Calibri" w:hAnsi="Calibri"/>
          <w:kern w:val="0"/>
          <w:szCs w:val="20"/>
          <w:highlight w:val="green"/>
          <w:lang w:val="en-GB"/>
        </w:rPr>
      </w:pPr>
    </w:p>
    <w:p w:rsidR="00084085" w:rsidRPr="00084085" w:rsidRDefault="00084085" w:rsidP="00084085">
      <w:pPr>
        <w:widowControl/>
        <w:wordWrap/>
        <w:autoSpaceDE/>
        <w:autoSpaceDN/>
        <w:spacing w:line="252" w:lineRule="auto"/>
        <w:jc w:val="left"/>
        <w:rPr>
          <w:rFonts w:ascii="SimSun" w:hAnsi="SimSun"/>
          <w:kern w:val="0"/>
          <w:szCs w:val="20"/>
        </w:rPr>
      </w:pPr>
      <w:r w:rsidRPr="00084085">
        <w:rPr>
          <w:rFonts w:ascii="Calibri" w:hAnsi="Calibri"/>
          <w:kern w:val="0"/>
          <w:szCs w:val="20"/>
          <w:highlight w:val="green"/>
          <w:lang w:val="en-GB"/>
        </w:rPr>
        <w:t>Agreements</w:t>
      </w:r>
      <w:r w:rsidRPr="00084085">
        <w:rPr>
          <w:rFonts w:ascii="Calibri" w:hAnsi="Calibri"/>
          <w:kern w:val="0"/>
          <w:szCs w:val="20"/>
          <w:lang w:val="en-GB"/>
        </w:rPr>
        <w:t>:</w:t>
      </w:r>
    </w:p>
    <w:p w:rsidR="00084085" w:rsidRPr="00084085" w:rsidRDefault="00084085" w:rsidP="00084085">
      <w:pPr>
        <w:widowControl/>
        <w:numPr>
          <w:ilvl w:val="0"/>
          <w:numId w:val="15"/>
        </w:numPr>
        <w:wordWrap/>
        <w:autoSpaceDE/>
        <w:autoSpaceDN/>
        <w:spacing w:line="264" w:lineRule="auto"/>
        <w:jc w:val="left"/>
        <w:rPr>
          <w:rFonts w:ascii="Times" w:hAnsi="Times"/>
          <w:kern w:val="0"/>
          <w:szCs w:val="20"/>
          <w:lang w:val="en-GB"/>
        </w:rPr>
      </w:pPr>
      <w:r w:rsidRPr="00084085">
        <w:rPr>
          <w:rFonts w:ascii="Calibri" w:hAnsi="Calibri"/>
          <w:kern w:val="0"/>
          <w:szCs w:val="20"/>
          <w:lang w:val="en-GB"/>
        </w:rPr>
        <w:t xml:space="preserve">The latency bound of SL CSI report is </w:t>
      </w:r>
      <w:proofErr w:type="spellStart"/>
      <w:r w:rsidRPr="00084085">
        <w:rPr>
          <w:rFonts w:ascii="Calibri" w:hAnsi="Calibri"/>
          <w:kern w:val="0"/>
          <w:szCs w:val="20"/>
          <w:lang w:val="en-GB"/>
        </w:rPr>
        <w:t>signaled</w:t>
      </w:r>
      <w:proofErr w:type="spellEnd"/>
      <w:r w:rsidRPr="00084085">
        <w:rPr>
          <w:rFonts w:ascii="Calibri" w:hAnsi="Calibri"/>
          <w:kern w:val="0"/>
          <w:szCs w:val="20"/>
          <w:lang w:val="en-GB"/>
        </w:rPr>
        <w:t xml:space="preserve"> from CSI triggering UE to CSI reporting UE via PC5-RRC.</w:t>
      </w:r>
    </w:p>
    <w:p w:rsidR="00084085" w:rsidRPr="00084085" w:rsidRDefault="00084085" w:rsidP="00084085">
      <w:pPr>
        <w:widowControl/>
        <w:numPr>
          <w:ilvl w:val="0"/>
          <w:numId w:val="15"/>
        </w:numPr>
        <w:wordWrap/>
        <w:autoSpaceDE/>
        <w:autoSpaceDN/>
        <w:spacing w:line="264" w:lineRule="auto"/>
        <w:jc w:val="left"/>
        <w:rPr>
          <w:rFonts w:ascii="Times" w:hAnsi="Times"/>
          <w:kern w:val="0"/>
          <w:szCs w:val="20"/>
          <w:lang w:val="en-GB"/>
        </w:rPr>
      </w:pPr>
      <w:r w:rsidRPr="00084085">
        <w:rPr>
          <w:rFonts w:ascii="Calibri" w:hAnsi="Calibri"/>
          <w:kern w:val="0"/>
          <w:szCs w:val="20"/>
          <w:lang w:val="en-GB"/>
        </w:rPr>
        <w:t>The CSI triggering UE determines the latency bound by its implementation.</w:t>
      </w:r>
    </w:p>
    <w:p w:rsidR="00084085" w:rsidRPr="00084085" w:rsidRDefault="00084085" w:rsidP="00084085">
      <w:pPr>
        <w:widowControl/>
        <w:numPr>
          <w:ilvl w:val="0"/>
          <w:numId w:val="15"/>
        </w:numPr>
        <w:wordWrap/>
        <w:autoSpaceDE/>
        <w:autoSpaceDN/>
        <w:spacing w:line="264" w:lineRule="auto"/>
        <w:jc w:val="left"/>
        <w:rPr>
          <w:rFonts w:ascii="Times" w:hAnsi="Times"/>
          <w:kern w:val="0"/>
          <w:szCs w:val="20"/>
          <w:lang w:val="en-GB"/>
        </w:rPr>
      </w:pPr>
      <w:r w:rsidRPr="00084085">
        <w:rPr>
          <w:rFonts w:ascii="Calibri" w:hAnsi="Calibri"/>
          <w:kern w:val="0"/>
          <w:szCs w:val="20"/>
          <w:lang w:val="en-GB"/>
        </w:rPr>
        <w:t>Send an LS to RAN2 to inform the agreement.</w:t>
      </w:r>
    </w:p>
    <w:p w:rsidR="006E5F4A" w:rsidRPr="00084085" w:rsidRDefault="006E5F4A" w:rsidP="00084085">
      <w:pPr>
        <w:widowControl/>
        <w:wordWrap/>
        <w:autoSpaceDE/>
        <w:autoSpaceDN/>
        <w:spacing w:line="264" w:lineRule="auto"/>
        <w:jc w:val="left"/>
        <w:rPr>
          <w:rFonts w:ascii="Calibri" w:eastAsia="DengXian" w:hAnsi="Calibri"/>
          <w:kern w:val="0"/>
          <w:sz w:val="22"/>
          <w:szCs w:val="22"/>
          <w:lang w:val="en-GB"/>
        </w:rPr>
      </w:pPr>
    </w:p>
    <w:p w:rsidR="00801116" w:rsidRPr="006E5F4A" w:rsidRDefault="00801116" w:rsidP="00801116">
      <w:pPr>
        <w:rPr>
          <w:rFonts w:eastAsia="SimSun"/>
          <w:lang w:val="en-GB" w:eastAsia="zh-CN"/>
        </w:rPr>
      </w:pPr>
    </w:p>
    <w:sectPr w:rsidR="00801116" w:rsidRPr="006E5F4A"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2FC" w:rsidRDefault="00C012FC">
      <w:r>
        <w:separator/>
      </w:r>
    </w:p>
  </w:endnote>
  <w:endnote w:type="continuationSeparator" w:id="0">
    <w:p w:rsidR="00C012FC" w:rsidRDefault="00C0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259C3" w:rsidRDefault="00D259C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478F8">
      <w:rPr>
        <w:rStyle w:val="a8"/>
        <w:noProof/>
      </w:rPr>
      <w:t>2</w:t>
    </w:r>
    <w:r>
      <w:rPr>
        <w:rStyle w:val="a8"/>
      </w:rPr>
      <w:fldChar w:fldCharType="end"/>
    </w:r>
  </w:p>
  <w:p w:rsidR="00D259C3" w:rsidRDefault="00D259C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2FC" w:rsidRDefault="00C012FC">
      <w:r>
        <w:separator/>
      </w:r>
    </w:p>
  </w:footnote>
  <w:footnote w:type="continuationSeparator" w:id="0">
    <w:p w:rsidR="00C012FC" w:rsidRDefault="00C012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005C5C"/>
    <w:multiLevelType w:val="hybridMultilevel"/>
    <w:tmpl w:val="F55A00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3"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9"/>
  </w:num>
  <w:num w:numId="4">
    <w:abstractNumId w:val="15"/>
  </w:num>
  <w:num w:numId="5">
    <w:abstractNumId w:val="16"/>
  </w:num>
  <w:num w:numId="6">
    <w:abstractNumId w:val="6"/>
  </w:num>
  <w:num w:numId="7">
    <w:abstractNumId w:val="10"/>
  </w:num>
  <w:num w:numId="8">
    <w:abstractNumId w:val="4"/>
  </w:num>
  <w:num w:numId="9">
    <w:abstractNumId w:val="0"/>
  </w:num>
  <w:num w:numId="10">
    <w:abstractNumId w:val="1"/>
  </w:num>
  <w:num w:numId="11">
    <w:abstractNumId w:val="11"/>
  </w:num>
  <w:num w:numId="12">
    <w:abstractNumId w:val="8"/>
  </w:num>
  <w:num w:numId="13">
    <w:abstractNumId w:val="12"/>
  </w:num>
  <w:num w:numId="14">
    <w:abstractNumId w:val="5"/>
  </w:num>
  <w:num w:numId="15">
    <w:abstractNumId w:val="7"/>
  </w:num>
  <w:num w:numId="16">
    <w:abstractNumId w:val="14"/>
  </w:num>
  <w:num w:numId="1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085"/>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3F48"/>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134"/>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84F"/>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9A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937"/>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48"/>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0A4"/>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258"/>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2A5"/>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4A"/>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7BB"/>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16"/>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8EF"/>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297"/>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8F8"/>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1C3A"/>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69F"/>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9CE"/>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509"/>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443D"/>
    <w:rsid w:val="00BC5064"/>
    <w:rsid w:val="00BC53FB"/>
    <w:rsid w:val="00BC5891"/>
    <w:rsid w:val="00BC5DD6"/>
    <w:rsid w:val="00BC5E6B"/>
    <w:rsid w:val="00BC61FD"/>
    <w:rsid w:val="00BC6284"/>
    <w:rsid w:val="00BC651A"/>
    <w:rsid w:val="00BC6583"/>
    <w:rsid w:val="00BC6E34"/>
    <w:rsid w:val="00BC74E3"/>
    <w:rsid w:val="00BC7767"/>
    <w:rsid w:val="00BC7849"/>
    <w:rsid w:val="00BC7B66"/>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2FC"/>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5F3"/>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2A86"/>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2D1"/>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1E1"/>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link w:val="2Char"/>
    <w:uiPriority w:val="9"/>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link w:val="Char4"/>
    <w:uiPriority w:val="99"/>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uiPriority w:val="99"/>
    <w:rsid w:val="00975944"/>
    <w:pPr>
      <w:tabs>
        <w:tab w:val="center" w:pos="4252"/>
        <w:tab w:val="right" w:pos="8504"/>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link w:val="ad"/>
    <w:uiPriority w:val="99"/>
    <w:rsid w:val="00B600D4"/>
    <w:rPr>
      <w:rFonts w:ascii="바탕" w:eastAsia="바탕"/>
      <w:kern w:val="2"/>
      <w:szCs w:val="24"/>
      <w:lang w:val="en-US" w:eastAsia="ko-KR" w:bidi="ar-SA"/>
    </w:rPr>
  </w:style>
  <w:style w:type="character" w:styleId="ae">
    <w:name w:val="annotation reference"/>
    <w:qFormat/>
    <w:rsid w:val="00D600DC"/>
    <w:rPr>
      <w:sz w:val="18"/>
      <w:szCs w:val="18"/>
    </w:rPr>
  </w:style>
  <w:style w:type="paragraph" w:styleId="af">
    <w:name w:val="annotation text"/>
    <w:basedOn w:val="a0"/>
    <w:link w:val="Char6"/>
    <w:uiPriority w:val="99"/>
    <w:qFormat/>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link w:val="Char7"/>
    <w:uiPriority w:val="99"/>
    <w:semiHidden/>
    <w:rsid w:val="001D3007"/>
    <w:rPr>
      <w:b/>
      <w:bCs/>
    </w:rPr>
  </w:style>
  <w:style w:type="paragraph" w:styleId="af1">
    <w:name w:val="footnote text"/>
    <w:basedOn w:val="a0"/>
    <w:link w:val="Char8"/>
    <w:rsid w:val="003F36E8"/>
    <w:pPr>
      <w:snapToGrid w:val="0"/>
      <w:jc w:val="left"/>
    </w:pPr>
    <w:rPr>
      <w:lang w:val="x-none" w:eastAsia="x-none"/>
    </w:rPr>
  </w:style>
  <w:style w:type="character" w:customStyle="1" w:styleId="Char8">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6">
    <w:name w:val="메모 텍스트 Char"/>
    <w:link w:val="af"/>
    <w:uiPriority w:val="99"/>
    <w:qFormat/>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table" w:customStyle="1" w:styleId="12">
    <w:name w:val="표 구분선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qFormat/>
    <w:rsid w:val="004B1148"/>
    <w:pPr>
      <w:keepLines/>
      <w:widowControl/>
      <w:tabs>
        <w:tab w:val="center" w:pos="4536"/>
        <w:tab w:val="right" w:pos="9072"/>
      </w:tabs>
      <w:wordWrap/>
      <w:autoSpaceDE/>
      <w:autoSpaceDN/>
      <w:spacing w:after="180"/>
      <w:jc w:val="left"/>
    </w:pPr>
    <w:rPr>
      <w:rFonts w:ascii="Times New Roman" w:eastAsiaTheme="minorEastAsia"/>
      <w:noProof/>
      <w:kern w:val="0"/>
      <w:szCs w:val="20"/>
      <w:lang w:val="en-GB" w:eastAsia="en-US"/>
    </w:rPr>
  </w:style>
  <w:style w:type="character" w:customStyle="1" w:styleId="Char7">
    <w:name w:val="메모 주제 Char"/>
    <w:basedOn w:val="Char6"/>
    <w:link w:val="af0"/>
    <w:uiPriority w:val="99"/>
    <w:semiHidden/>
    <w:rsid w:val="004B1148"/>
    <w:rPr>
      <w:rFonts w:ascii="바탕"/>
      <w:b/>
      <w:bCs/>
      <w:kern w:val="2"/>
      <w:szCs w:val="24"/>
      <w:lang w:val="x-none" w:eastAsia="x-none"/>
    </w:rPr>
  </w:style>
  <w:style w:type="character" w:customStyle="1" w:styleId="Char0">
    <w:name w:val="풍선 도움말 텍스트 Char"/>
    <w:basedOn w:val="a1"/>
    <w:link w:val="a5"/>
    <w:uiPriority w:val="99"/>
    <w:semiHidden/>
    <w:rsid w:val="004B1148"/>
    <w:rPr>
      <w:rFonts w:ascii="Arial" w:eastAsia="돋움" w:hAnsi="Arial"/>
      <w:kern w:val="2"/>
      <w:sz w:val="18"/>
      <w:szCs w:val="18"/>
    </w:rPr>
  </w:style>
  <w:style w:type="character" w:customStyle="1" w:styleId="Char4">
    <w:name w:val="문서 구조 Char"/>
    <w:basedOn w:val="a1"/>
    <w:link w:val="ac"/>
    <w:uiPriority w:val="99"/>
    <w:semiHidden/>
    <w:rsid w:val="004B1148"/>
    <w:rPr>
      <w:rFonts w:ascii="Arial" w:eastAsia="돋움" w:hAnsi="Arial"/>
      <w:kern w:val="2"/>
      <w:szCs w:val="24"/>
      <w:shd w:val="clear" w:color="auto" w:fill="000080"/>
    </w:rPr>
  </w:style>
  <w:style w:type="table" w:customStyle="1" w:styleId="210">
    <w:name w:val="표 구분선2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표 구분선23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표 구분선23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표 구분선23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표 구분선231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ead2A Char,2 Char,h2 Char1,UNDERRUBRIK 1-2 Char,DO NOT USE_h2 Char,h21 Char,Heading 2 Char Char,H2 Char Char,h2 Char Char,标题 2 Char"/>
    <w:basedOn w:val="a1"/>
    <w:link w:val="2"/>
    <w:uiPriority w:val="9"/>
    <w:rsid w:val="004B1148"/>
    <w:rPr>
      <w:rFonts w:ascii="Arial" w:hAnsi="Arial"/>
      <w:sz w:val="32"/>
      <w:lang w:val="en-GB" w:eastAsia="en-US"/>
    </w:rPr>
  </w:style>
  <w:style w:type="table" w:customStyle="1" w:styleId="211">
    <w:name w:val="표 구분선2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B6E9A-2E5B-4E4B-A96C-8992D9A0B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595</Words>
  <Characters>3396</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24</cp:revision>
  <cp:lastPrinted>2014-01-26T05:26:00Z</cp:lastPrinted>
  <dcterms:created xsi:type="dcterms:W3CDTF">2020-04-17T06:55:00Z</dcterms:created>
  <dcterms:modified xsi:type="dcterms:W3CDTF">2020-05-03T11:19:00Z</dcterms:modified>
</cp:coreProperties>
</file>